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6D" w:rsidRDefault="00E0036D" w:rsidP="00E0036D">
      <w:pPr>
        <w:pStyle w:val="LauftextSRO"/>
        <w:rPr>
          <w:rFonts w:asciiTheme="minorHAnsi" w:hAnsiTheme="minorHAnsi" w:cstheme="minorHAnsi"/>
          <w:sz w:val="22"/>
        </w:rPr>
      </w:pPr>
    </w:p>
    <w:p w:rsidR="00E0036D" w:rsidRDefault="00E0036D" w:rsidP="00E0036D">
      <w:pPr>
        <w:pStyle w:val="LauftextSRO"/>
        <w:rPr>
          <w:rFonts w:asciiTheme="minorHAnsi" w:hAnsiTheme="minorHAnsi" w:cstheme="minorHAnsi"/>
          <w:sz w:val="22"/>
        </w:rPr>
      </w:pPr>
    </w:p>
    <w:p w:rsidR="00E0036D" w:rsidRDefault="00E0036D" w:rsidP="00E0036D">
      <w:pPr>
        <w:pStyle w:val="LauftextSRO"/>
        <w:rPr>
          <w:rFonts w:asciiTheme="minorHAnsi" w:hAnsiTheme="minorHAnsi" w:cstheme="minorHAnsi"/>
          <w:sz w:val="22"/>
        </w:rPr>
      </w:pPr>
    </w:p>
    <w:p w:rsidR="00E0036D" w:rsidRDefault="00E0036D" w:rsidP="00E0036D">
      <w:pPr>
        <w:pStyle w:val="LauftextSRO"/>
        <w:rPr>
          <w:rFonts w:asciiTheme="minorHAnsi" w:hAnsiTheme="minorHAnsi" w:cstheme="minorHAnsi"/>
          <w:b/>
          <w:sz w:val="26"/>
          <w:szCs w:val="26"/>
        </w:rPr>
      </w:pPr>
    </w:p>
    <w:p w:rsidR="00E0036D" w:rsidRDefault="00E0036D" w:rsidP="00E0036D">
      <w:pPr>
        <w:pStyle w:val="LauftextSRO"/>
        <w:rPr>
          <w:rFonts w:asciiTheme="minorHAnsi" w:hAnsiTheme="minorHAnsi" w:cstheme="minorHAnsi"/>
          <w:b/>
          <w:sz w:val="26"/>
          <w:szCs w:val="26"/>
        </w:rPr>
      </w:pPr>
    </w:p>
    <w:p w:rsidR="00E0036D" w:rsidRPr="00E0036D" w:rsidRDefault="00E0036D" w:rsidP="00E0036D">
      <w:pPr>
        <w:pStyle w:val="LauftextSRO"/>
        <w:rPr>
          <w:rFonts w:ascii="Century Gothic" w:hAnsi="Century Gothic" w:cstheme="majorHAnsi"/>
          <w:b/>
          <w:color w:val="C00000"/>
          <w:sz w:val="28"/>
          <w:szCs w:val="28"/>
        </w:rPr>
      </w:pPr>
      <w:r w:rsidRPr="00E0036D">
        <w:rPr>
          <w:rFonts w:ascii="Century Gothic" w:hAnsi="Century Gothic" w:cstheme="majorHAnsi"/>
          <w:b/>
          <w:color w:val="C00000"/>
          <w:sz w:val="28"/>
          <w:szCs w:val="28"/>
        </w:rPr>
        <w:t xml:space="preserve">Fortbildungs-Programm </w:t>
      </w:r>
      <w:r>
        <w:rPr>
          <w:rFonts w:ascii="Century Gothic" w:hAnsi="Century Gothic" w:cstheme="majorHAnsi"/>
          <w:b/>
          <w:color w:val="C00000"/>
          <w:sz w:val="28"/>
          <w:szCs w:val="28"/>
        </w:rPr>
        <w:t xml:space="preserve">der </w:t>
      </w:r>
      <w:r w:rsidRPr="00E0036D">
        <w:rPr>
          <w:rFonts w:ascii="Century Gothic" w:hAnsi="Century Gothic" w:cstheme="majorHAnsi"/>
          <w:b/>
          <w:color w:val="C00000"/>
          <w:sz w:val="28"/>
          <w:szCs w:val="28"/>
        </w:rPr>
        <w:t>Hämatologie Praxis Bern</w:t>
      </w:r>
    </w:p>
    <w:p w:rsidR="00E0036D" w:rsidRPr="00E0036D" w:rsidRDefault="00E0036D" w:rsidP="00E0036D">
      <w:pPr>
        <w:rPr>
          <w:rFonts w:ascii="Century Gothic" w:hAnsi="Century Gothic" w:cstheme="majorHAnsi"/>
          <w:color w:val="C00000"/>
          <w:sz w:val="28"/>
          <w:szCs w:val="28"/>
        </w:rPr>
      </w:pPr>
      <w:r w:rsidRPr="00E0036D">
        <w:rPr>
          <w:rFonts w:ascii="Century Gothic" w:hAnsi="Century Gothic" w:cstheme="majorHAnsi"/>
          <w:color w:val="C00000"/>
          <w:sz w:val="28"/>
          <w:szCs w:val="28"/>
        </w:rPr>
        <w:t>***********************************************************************</w:t>
      </w:r>
    </w:p>
    <w:p w:rsidR="00E0036D" w:rsidRDefault="00E0036D" w:rsidP="00E0036D">
      <w:pPr>
        <w:pStyle w:val="LauftextSRO"/>
        <w:spacing w:line="276" w:lineRule="auto"/>
        <w:rPr>
          <w:rFonts w:asciiTheme="minorHAnsi" w:hAnsiTheme="minorHAnsi" w:cstheme="minorHAnsi"/>
          <w:sz w:val="22"/>
        </w:rPr>
      </w:pPr>
    </w:p>
    <w:p w:rsidR="00E0036D" w:rsidRDefault="00E0036D" w:rsidP="00E0036D">
      <w:pPr>
        <w:pStyle w:val="LauftextSRO"/>
        <w:spacing w:line="276" w:lineRule="auto"/>
        <w:rPr>
          <w:rFonts w:asciiTheme="minorHAnsi" w:hAnsiTheme="minorHAnsi" w:cstheme="minorHAnsi"/>
          <w:sz w:val="22"/>
        </w:rPr>
      </w:pPr>
    </w:p>
    <w:p w:rsidR="009C400A" w:rsidRDefault="009C400A" w:rsidP="00E0036D">
      <w:pPr>
        <w:pStyle w:val="LauftextSRO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LearnCircle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HPB</w:t>
      </w:r>
    </w:p>
    <w:p w:rsidR="009C400A" w:rsidRDefault="009C400A" w:rsidP="00E0036D">
      <w:pPr>
        <w:pStyle w:val="LauftextSRO"/>
        <w:spacing w:line="276" w:lineRule="auto"/>
        <w:rPr>
          <w:rFonts w:asciiTheme="minorHAnsi" w:hAnsiTheme="minorHAnsi" w:cstheme="minorHAnsi"/>
          <w:sz w:val="22"/>
          <w:u w:val="single"/>
        </w:rPr>
      </w:pPr>
    </w:p>
    <w:p w:rsidR="009C400A" w:rsidRPr="009C400A" w:rsidRDefault="009C400A" w:rsidP="00E0036D">
      <w:pPr>
        <w:pStyle w:val="LauftextSRO"/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9C400A">
        <w:rPr>
          <w:rFonts w:asciiTheme="minorHAnsi" w:hAnsiTheme="minorHAnsi" w:cstheme="minorHAnsi"/>
          <w:sz w:val="22"/>
          <w:u w:val="single"/>
        </w:rPr>
        <w:t>Reihenveranstaltung – monatlich</w:t>
      </w:r>
      <w:r>
        <w:rPr>
          <w:rFonts w:asciiTheme="minorHAnsi" w:hAnsiTheme="minorHAnsi" w:cstheme="minorHAnsi"/>
          <w:sz w:val="22"/>
          <w:u w:val="single"/>
        </w:rPr>
        <w:t>:</w:t>
      </w:r>
    </w:p>
    <w:p w:rsidR="009C400A" w:rsidRPr="009C400A" w:rsidRDefault="009C400A" w:rsidP="00E0036D">
      <w:pPr>
        <w:pStyle w:val="LauftextSRO"/>
        <w:spacing w:line="276" w:lineRule="auto"/>
        <w:rPr>
          <w:rFonts w:asciiTheme="minorHAnsi" w:hAnsiTheme="minorHAnsi" w:cstheme="minorHAnsi"/>
          <w:sz w:val="8"/>
          <w:szCs w:val="8"/>
          <w:u w:val="single"/>
        </w:rPr>
      </w:pPr>
      <w:bookmarkStart w:id="0" w:name="_GoBack"/>
      <w:bookmarkEnd w:id="0"/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10. Januar 2020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14. Februar 2020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13. März 2020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17. April 2020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15. Mai 2020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26. Juni 2020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Juli – Sommerpause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21. August 2020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11. September 2020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16. Oktober 2020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13. November 2020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11. Dezember 2020</w:t>
      </w:r>
    </w:p>
    <w:p w:rsidR="00E0036D" w:rsidRDefault="00E0036D" w:rsidP="00E0036D">
      <w:pPr>
        <w:pStyle w:val="LauftextSRO"/>
        <w:spacing w:line="276" w:lineRule="auto"/>
        <w:rPr>
          <w:rFonts w:asciiTheme="minorHAnsi" w:hAnsiTheme="minorHAnsi" w:cstheme="minorHAnsi"/>
          <w:sz w:val="22"/>
        </w:rPr>
      </w:pPr>
    </w:p>
    <w:p w:rsidR="00E0036D" w:rsidRDefault="00E0036D" w:rsidP="00E0036D">
      <w:pPr>
        <w:pStyle w:val="LauftextSRO"/>
        <w:spacing w:line="276" w:lineRule="auto"/>
        <w:rPr>
          <w:rFonts w:asciiTheme="minorHAnsi" w:hAnsiTheme="minorHAnsi" w:cstheme="minorHAnsi"/>
          <w:sz w:val="22"/>
        </w:rPr>
      </w:pPr>
    </w:p>
    <w:p w:rsidR="00E0036D" w:rsidRPr="00E0036D" w:rsidRDefault="00E0036D" w:rsidP="00E0036D">
      <w:pPr>
        <w:pStyle w:val="LauftextSRO"/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E0036D">
        <w:rPr>
          <w:rFonts w:asciiTheme="minorHAnsi" w:hAnsiTheme="minorHAnsi" w:cstheme="minorHAnsi"/>
          <w:sz w:val="22"/>
          <w:u w:val="single"/>
        </w:rPr>
        <w:t xml:space="preserve">Dauer: 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90 Minuten</w:t>
      </w:r>
    </w:p>
    <w:p w:rsidR="00E0036D" w:rsidRDefault="00E0036D" w:rsidP="00E0036D">
      <w:pPr>
        <w:pStyle w:val="LauftextSRO"/>
        <w:spacing w:line="276" w:lineRule="auto"/>
        <w:rPr>
          <w:rFonts w:asciiTheme="minorHAnsi" w:hAnsiTheme="minorHAnsi" w:cstheme="minorHAnsi"/>
          <w:sz w:val="22"/>
          <w:u w:val="single"/>
        </w:rPr>
      </w:pPr>
    </w:p>
    <w:p w:rsidR="00E0036D" w:rsidRPr="00E0036D" w:rsidRDefault="00E0036D" w:rsidP="00E0036D">
      <w:pPr>
        <w:pStyle w:val="LauftextSRO"/>
        <w:spacing w:line="276" w:lineRule="auto"/>
        <w:rPr>
          <w:rFonts w:asciiTheme="minorHAnsi" w:hAnsiTheme="minorHAnsi" w:cstheme="minorHAnsi"/>
          <w:sz w:val="22"/>
          <w:u w:val="single"/>
        </w:rPr>
      </w:pPr>
    </w:p>
    <w:p w:rsidR="00E0036D" w:rsidRPr="00E0036D" w:rsidRDefault="00E0036D" w:rsidP="00E0036D">
      <w:pPr>
        <w:pStyle w:val="LauftextSRO"/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E0036D">
        <w:rPr>
          <w:rFonts w:asciiTheme="minorHAnsi" w:hAnsiTheme="minorHAnsi" w:cstheme="minorHAnsi"/>
          <w:sz w:val="22"/>
          <w:u w:val="single"/>
        </w:rPr>
        <w:t>Inhalt: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Fallbesprechungen aus dem aktuellen Klinikalltag</w:t>
      </w:r>
    </w:p>
    <w:p w:rsidR="00E0036D" w:rsidRDefault="00E0036D" w:rsidP="00E0036D">
      <w:pPr>
        <w:pStyle w:val="LauftextSRO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Journalclub, aktuelle Themen</w:t>
      </w:r>
    </w:p>
    <w:p w:rsidR="00E0036D" w:rsidRDefault="00E0036D" w:rsidP="00E0036D">
      <w:pPr>
        <w:pStyle w:val="LauftextSRO"/>
        <w:spacing w:line="276" w:lineRule="auto"/>
        <w:rPr>
          <w:rFonts w:asciiTheme="minorHAnsi" w:hAnsiTheme="minorHAnsi" w:cstheme="minorHAnsi"/>
          <w:sz w:val="22"/>
        </w:rPr>
      </w:pPr>
    </w:p>
    <w:p w:rsidR="00E0036D" w:rsidRDefault="00E0036D" w:rsidP="00E0036D">
      <w:pPr>
        <w:pStyle w:val="LauftextSRO"/>
        <w:spacing w:line="276" w:lineRule="auto"/>
        <w:rPr>
          <w:rFonts w:asciiTheme="minorHAnsi" w:hAnsiTheme="minorHAnsi" w:cstheme="minorHAnsi"/>
          <w:sz w:val="22"/>
        </w:rPr>
      </w:pPr>
    </w:p>
    <w:p w:rsidR="00E0036D" w:rsidRPr="00E0036D" w:rsidRDefault="00E0036D" w:rsidP="00E0036D">
      <w:pPr>
        <w:pStyle w:val="LauftextSRO"/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E0036D">
        <w:rPr>
          <w:rFonts w:asciiTheme="minorHAnsi" w:hAnsiTheme="minorHAnsi" w:cstheme="minorHAnsi"/>
          <w:sz w:val="22"/>
          <w:u w:val="single"/>
        </w:rPr>
        <w:t xml:space="preserve">Anwesende: </w:t>
      </w:r>
    </w:p>
    <w:p w:rsidR="00E0036D" w:rsidRDefault="00E0036D" w:rsidP="00E0036D">
      <w:pPr>
        <w:pStyle w:val="LauftextSRO"/>
        <w:numPr>
          <w:ilvl w:val="0"/>
          <w:numId w:val="21"/>
        </w:numPr>
        <w:spacing w:line="276" w:lineRule="auto"/>
        <w:ind w:left="426" w:hanging="43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Prof. Dr. med. Bernhard Lämmle, Emeritus Professor und Direktor Universitätsklinik für Hämatologie Bern, Senior Consultant Hämatologie Praxis Bern </w:t>
      </w:r>
    </w:p>
    <w:p w:rsidR="00E0036D" w:rsidRDefault="00E0036D" w:rsidP="00E0036D">
      <w:pPr>
        <w:pStyle w:val="LauftextSRO"/>
        <w:numPr>
          <w:ilvl w:val="0"/>
          <w:numId w:val="21"/>
        </w:numPr>
        <w:spacing w:line="276" w:lineRule="auto"/>
        <w:ind w:left="426" w:hanging="43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Dr. med. Ilka Rüsges-Wolter, Hämatologie Praxis Bern</w:t>
      </w:r>
    </w:p>
    <w:p w:rsidR="00E0036D" w:rsidRDefault="00E0036D" w:rsidP="00E0036D">
      <w:pPr>
        <w:pStyle w:val="LauftextSRO"/>
        <w:numPr>
          <w:ilvl w:val="0"/>
          <w:numId w:val="21"/>
        </w:numPr>
        <w:spacing w:line="276" w:lineRule="auto"/>
        <w:ind w:left="426" w:hanging="43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Dr. med. Gabriele Vetsch, Hämatologie Praxis Bern</w:t>
      </w:r>
    </w:p>
    <w:p w:rsidR="00E0036D" w:rsidRDefault="00E0036D" w:rsidP="00E0036D">
      <w:pPr>
        <w:pStyle w:val="LauftextSRO"/>
        <w:numPr>
          <w:ilvl w:val="0"/>
          <w:numId w:val="21"/>
        </w:numPr>
        <w:spacing w:line="276" w:lineRule="auto"/>
        <w:ind w:left="426" w:hanging="43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Dr. med. Christine Bapst, Hämatologie Praxis Bern</w:t>
      </w:r>
    </w:p>
    <w:p w:rsidR="00E0036D" w:rsidRDefault="00E0036D" w:rsidP="00E0036D">
      <w:pPr>
        <w:pStyle w:val="LauftextSRO"/>
        <w:spacing w:line="276" w:lineRule="auto"/>
        <w:ind w:left="-10"/>
        <w:rPr>
          <w:rFonts w:asciiTheme="minorHAnsi" w:hAnsiTheme="minorHAnsi" w:cstheme="minorHAnsi"/>
          <w:sz w:val="22"/>
        </w:rPr>
      </w:pPr>
    </w:p>
    <w:p w:rsidR="00E0036D" w:rsidRDefault="00E0036D" w:rsidP="00E0036D">
      <w:pPr>
        <w:pStyle w:val="LauftextSRO"/>
        <w:spacing w:line="276" w:lineRule="auto"/>
        <w:ind w:left="-10"/>
        <w:rPr>
          <w:rFonts w:asciiTheme="minorHAnsi" w:hAnsiTheme="minorHAnsi" w:cstheme="minorHAnsi"/>
          <w:sz w:val="22"/>
        </w:rPr>
      </w:pPr>
    </w:p>
    <w:sectPr w:rsidR="00E0036D" w:rsidSect="00E42D1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75" w:right="1418" w:bottom="136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46" w:rsidRDefault="00277546" w:rsidP="00D816B7">
      <w:pPr>
        <w:spacing w:after="0" w:line="240" w:lineRule="auto"/>
      </w:pPr>
      <w:r>
        <w:separator/>
      </w:r>
    </w:p>
    <w:p w:rsidR="00277546" w:rsidRDefault="00277546"/>
  </w:endnote>
  <w:endnote w:type="continuationSeparator" w:id="0">
    <w:p w:rsidR="00277546" w:rsidRDefault="00277546" w:rsidP="00D816B7">
      <w:pPr>
        <w:spacing w:after="0" w:line="240" w:lineRule="auto"/>
      </w:pPr>
      <w:r>
        <w:continuationSeparator/>
      </w:r>
    </w:p>
    <w:p w:rsidR="00277546" w:rsidRDefault="00277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single" w:sz="4" w:space="0" w:color="A8A8A8"/>
        <w:left w:val="single" w:sz="4" w:space="0" w:color="A8A8A8"/>
        <w:bottom w:val="single" w:sz="4" w:space="0" w:color="A8A8A8"/>
        <w:right w:val="single" w:sz="4" w:space="0" w:color="A8A8A8"/>
        <w:insideH w:val="single" w:sz="4" w:space="0" w:color="A8A8A8"/>
        <w:insideV w:val="single" w:sz="4" w:space="0" w:color="A8A8A8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578"/>
      <w:gridCol w:w="1134"/>
      <w:gridCol w:w="1360"/>
    </w:tblGrid>
    <w:tr w:rsidR="009F65D1" w:rsidRPr="002C5493" w:rsidTr="009F65D1">
      <w:trPr>
        <w:trHeight w:val="460"/>
      </w:trPr>
      <w:tc>
        <w:tcPr>
          <w:tcW w:w="6578" w:type="dxa"/>
        </w:tcPr>
        <w:p w:rsidR="009F65D1" w:rsidRPr="002C5493" w:rsidRDefault="009F65D1" w:rsidP="009F65D1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</w:p>
      </w:tc>
      <w:tc>
        <w:tcPr>
          <w:tcW w:w="1134" w:type="dxa"/>
        </w:tcPr>
        <w:p w:rsidR="009F65D1" w:rsidRPr="002C5493" w:rsidRDefault="009F65D1" w:rsidP="009F65D1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</w:p>
      </w:tc>
      <w:tc>
        <w:tcPr>
          <w:tcW w:w="1360" w:type="dxa"/>
        </w:tcPr>
        <w:p w:rsidR="009F65D1" w:rsidRPr="002C5493" w:rsidRDefault="009F65D1" w:rsidP="009F65D1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</w:p>
      </w:tc>
    </w:tr>
  </w:tbl>
  <w:p w:rsidR="009F65D1" w:rsidRDefault="009F6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single" w:sz="4" w:space="0" w:color="A8A8A8"/>
        <w:left w:val="single" w:sz="4" w:space="0" w:color="A8A8A8"/>
        <w:bottom w:val="single" w:sz="4" w:space="0" w:color="A8A8A8"/>
        <w:right w:val="single" w:sz="4" w:space="0" w:color="A8A8A8"/>
        <w:insideH w:val="single" w:sz="4" w:space="0" w:color="A8A8A8"/>
        <w:insideV w:val="single" w:sz="4" w:space="0" w:color="A8A8A8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026"/>
      <w:gridCol w:w="1276"/>
      <w:gridCol w:w="1276"/>
      <w:gridCol w:w="2494"/>
    </w:tblGrid>
    <w:tr w:rsidR="009F65D1" w:rsidRPr="002C5493" w:rsidTr="009F65D1">
      <w:trPr>
        <w:trHeight w:val="487"/>
      </w:trPr>
      <w:tc>
        <w:tcPr>
          <w:tcW w:w="4026" w:type="dxa"/>
        </w:tcPr>
        <w:p w:rsidR="00E0036D" w:rsidRDefault="009F65D1" w:rsidP="003146CB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>Dokumenteneigner:</w:t>
          </w:r>
          <w:r w:rsidR="003146CB">
            <w:rPr>
              <w:color w:val="767171" w:themeColor="background2" w:themeShade="80"/>
              <w:sz w:val="18"/>
              <w:szCs w:val="18"/>
            </w:rPr>
            <w:t xml:space="preserve"> </w:t>
          </w:r>
        </w:p>
        <w:p w:rsidR="009F65D1" w:rsidRPr="002C5493" w:rsidRDefault="003146CB" w:rsidP="003146CB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>
            <w:rPr>
              <w:color w:val="767171" w:themeColor="background2" w:themeShade="80"/>
              <w:sz w:val="18"/>
              <w:szCs w:val="18"/>
            </w:rPr>
            <w:t>Hämatologie Praxis Bern</w:t>
          </w:r>
        </w:p>
      </w:tc>
      <w:tc>
        <w:tcPr>
          <w:tcW w:w="1276" w:type="dxa"/>
        </w:tcPr>
        <w:p w:rsidR="009F65D1" w:rsidRDefault="009F65D1" w:rsidP="003146CB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>D</w:t>
          </w:r>
          <w:r>
            <w:rPr>
              <w:color w:val="767171" w:themeColor="background2" w:themeShade="80"/>
              <w:sz w:val="18"/>
              <w:szCs w:val="18"/>
            </w:rPr>
            <w:t>ruckdatum</w:t>
          </w:r>
          <w:r w:rsidR="003146CB">
            <w:rPr>
              <w:color w:val="767171" w:themeColor="background2" w:themeShade="80"/>
              <w:sz w:val="18"/>
              <w:szCs w:val="18"/>
            </w:rPr>
            <w:t>:</w:t>
          </w:r>
          <w:r w:rsidR="003146CB" w:rsidRPr="002C5493">
            <w:rPr>
              <w:color w:val="767171" w:themeColor="background2" w:themeShade="80"/>
              <w:sz w:val="18"/>
              <w:szCs w:val="18"/>
            </w:rPr>
            <w:t xml:space="preserve"> </w:t>
          </w:r>
        </w:p>
        <w:p w:rsidR="00E0036D" w:rsidRPr="002C5493" w:rsidRDefault="00E0036D" w:rsidP="003146CB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>
            <w:rPr>
              <w:color w:val="767171" w:themeColor="background2" w:themeShade="80"/>
              <w:sz w:val="18"/>
              <w:szCs w:val="18"/>
            </w:rPr>
            <w:t>16.03.2020</w:t>
          </w:r>
        </w:p>
      </w:tc>
      <w:tc>
        <w:tcPr>
          <w:tcW w:w="1276" w:type="dxa"/>
        </w:tcPr>
        <w:p w:rsidR="009F65D1" w:rsidRDefault="009F65D1" w:rsidP="009F65D1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>Gültig ab:</w:t>
          </w:r>
        </w:p>
        <w:p w:rsidR="009F65D1" w:rsidRPr="002C5493" w:rsidRDefault="009C400A" w:rsidP="00E0036D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sdt>
            <w:sdtPr>
              <w:rPr>
                <w:color w:val="767171" w:themeColor="background2" w:themeShade="80"/>
                <w:sz w:val="18"/>
                <w:szCs w:val="18"/>
              </w:rPr>
              <w:alias w:val="Gültig ab"/>
              <w:tag w:val="ImsGueltigAb"/>
              <w:id w:val="-838308411"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b71a1b34-c2df-41d5-b602-52f054519679' " w:xpath="/ns0:properties[1]/documentManagement[1]/ns3:ImsGueltigAb[1]" w:storeItemID="{F461638D-90A9-4A42-AE5E-B38513755CCC}"/>
              <w:date w:fullDate="2020-03-16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E0036D">
                <w:rPr>
                  <w:color w:val="767171" w:themeColor="background2" w:themeShade="80"/>
                  <w:sz w:val="18"/>
                  <w:szCs w:val="18"/>
                </w:rPr>
                <w:t>16.03.2020</w:t>
              </w:r>
            </w:sdtContent>
          </w:sdt>
        </w:p>
      </w:tc>
      <w:tc>
        <w:tcPr>
          <w:tcW w:w="2494" w:type="dxa"/>
        </w:tcPr>
        <w:p w:rsidR="009F65D1" w:rsidRPr="002C5493" w:rsidRDefault="005223F7" w:rsidP="003146CB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>
            <w:rPr>
              <w:color w:val="767171" w:themeColor="background2" w:themeShade="80"/>
              <w:sz w:val="18"/>
              <w:szCs w:val="18"/>
            </w:rPr>
            <w:t>P</w:t>
          </w:r>
          <w:r w:rsidR="009F65D1">
            <w:rPr>
              <w:color w:val="767171" w:themeColor="background2" w:themeShade="80"/>
              <w:sz w:val="18"/>
              <w:szCs w:val="18"/>
            </w:rPr>
            <w:t>rozess</w:t>
          </w:r>
          <w:r>
            <w:rPr>
              <w:color w:val="767171" w:themeColor="background2" w:themeShade="80"/>
              <w:sz w:val="18"/>
              <w:szCs w:val="18"/>
            </w:rPr>
            <w:t>name</w:t>
          </w:r>
          <w:r w:rsidR="009F65D1" w:rsidRPr="002C5493">
            <w:rPr>
              <w:color w:val="767171" w:themeColor="background2" w:themeShade="80"/>
              <w:sz w:val="18"/>
              <w:szCs w:val="18"/>
            </w:rPr>
            <w:t xml:space="preserve">: </w:t>
          </w:r>
          <w:r w:rsidR="009F65D1" w:rsidRPr="002C5493">
            <w:rPr>
              <w:color w:val="767171" w:themeColor="background2" w:themeShade="80"/>
              <w:sz w:val="18"/>
              <w:szCs w:val="18"/>
            </w:rPr>
            <w:br/>
          </w:r>
          <w:r w:rsidR="00E0036D">
            <w:rPr>
              <w:color w:val="767171" w:themeColor="background2" w:themeShade="80"/>
              <w:sz w:val="18"/>
              <w:szCs w:val="18"/>
            </w:rPr>
            <w:t>Fortbildung</w:t>
          </w:r>
        </w:p>
      </w:tc>
    </w:tr>
  </w:tbl>
  <w:p w:rsidR="009F65D1" w:rsidRDefault="009F65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46" w:rsidRDefault="00277546" w:rsidP="00D816B7">
      <w:pPr>
        <w:spacing w:after="0" w:line="240" w:lineRule="auto"/>
      </w:pPr>
      <w:r>
        <w:separator/>
      </w:r>
    </w:p>
    <w:p w:rsidR="00277546" w:rsidRDefault="00277546"/>
  </w:footnote>
  <w:footnote w:type="continuationSeparator" w:id="0">
    <w:p w:rsidR="00277546" w:rsidRDefault="00277546" w:rsidP="00D816B7">
      <w:pPr>
        <w:spacing w:after="0" w:line="240" w:lineRule="auto"/>
      </w:pPr>
      <w:r>
        <w:continuationSeparator/>
      </w:r>
    </w:p>
    <w:p w:rsidR="00277546" w:rsidRDefault="00277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D1" w:rsidRDefault="00C1480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FB27EB" wp14:editId="4A376AF7">
              <wp:simplePos x="0" y="0"/>
              <wp:positionH relativeFrom="margin">
                <wp:align>right</wp:align>
              </wp:positionH>
              <wp:positionV relativeFrom="paragraph">
                <wp:posOffset>-263061</wp:posOffset>
              </wp:positionV>
              <wp:extent cx="2449774" cy="907576"/>
              <wp:effectExtent l="0" t="0" r="8255" b="698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9774" cy="9075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480B" w:rsidRDefault="00C1480B" w:rsidP="00C1480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DBF773D" wp14:editId="454E47FC">
                                <wp:extent cx="2251701" cy="784161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9098" cy="8215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B27EB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41.7pt;margin-top:-20.7pt;width:192.9pt;height:71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" fillcolor="white [3201]" stroked="f" strokeweight=".5pt">
              <v:textbox>
                <w:txbxContent>
                  <w:p w:rsidR="00C1480B" w:rsidRDefault="00C1480B" w:rsidP="00C1480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DBF773D" wp14:editId="454E47FC">
                          <wp:extent cx="2251701" cy="784161"/>
                          <wp:effectExtent l="0" t="0" r="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9098" cy="8215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alias w:val="Titel"/>
        <w:tag w:val=""/>
        <w:id w:val="1529688776"/>
        <w:placeholder>
          <w:docPart w:val="89033240E0BA496282EDF4FDCB78FC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4112">
          <w:t>Arbeitsanweisung …</w:t>
        </w:r>
      </w:sdtContent>
    </w:sdt>
  </w:p>
  <w:p w:rsidR="009F65D1" w:rsidRDefault="009F6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D1" w:rsidRDefault="002F2536" w:rsidP="00E34D91">
    <w:pPr>
      <w:pStyle w:val="Kopfzeile"/>
      <w:ind w:right="423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4021A4" wp14:editId="56575BE1">
              <wp:simplePos x="0" y="0"/>
              <wp:positionH relativeFrom="margin">
                <wp:align>right</wp:align>
              </wp:positionH>
              <wp:positionV relativeFrom="paragraph">
                <wp:posOffset>-239471</wp:posOffset>
              </wp:positionV>
              <wp:extent cx="2449774" cy="907576"/>
              <wp:effectExtent l="0" t="0" r="8255" b="698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9774" cy="9075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F2536" w:rsidRDefault="002F2536" w:rsidP="002F2536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E82E757" wp14:editId="0EF1C41C">
                                <wp:extent cx="2251701" cy="784161"/>
                                <wp:effectExtent l="0" t="0" r="0" b="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9098" cy="8215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021A4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141.7pt;margin-top:-18.85pt;width:192.9pt;height:71.4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" fillcolor="white [3201]" stroked="f" strokeweight=".5pt">
              <v:textbox>
                <w:txbxContent>
                  <w:p w:rsidR="002F2536" w:rsidRDefault="002F2536" w:rsidP="002F2536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E82E757" wp14:editId="0EF1C41C">
                          <wp:extent cx="2251701" cy="784161"/>
                          <wp:effectExtent l="0" t="0" r="0" b="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9098" cy="8215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6A0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8038F"/>
    <w:multiLevelType w:val="multilevel"/>
    <w:tmpl w:val="0807001D"/>
    <w:numStyleLink w:val="QuadratAufzhlung"/>
  </w:abstractNum>
  <w:abstractNum w:abstractNumId="2" w15:restartNumberingAfterBreak="0">
    <w:nsid w:val="0AE63B37"/>
    <w:multiLevelType w:val="hybridMultilevel"/>
    <w:tmpl w:val="C19653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5885"/>
    <w:multiLevelType w:val="multilevel"/>
    <w:tmpl w:val="0807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C07DC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C5D42"/>
    <w:multiLevelType w:val="multilevel"/>
    <w:tmpl w:val="0807001D"/>
    <w:numStyleLink w:val="QuadratAufzhlung"/>
  </w:abstractNum>
  <w:abstractNum w:abstractNumId="6" w15:restartNumberingAfterBreak="0">
    <w:nsid w:val="21BD0DF7"/>
    <w:multiLevelType w:val="multilevel"/>
    <w:tmpl w:val="0807001D"/>
    <w:numStyleLink w:val="QuadratAufzhlung"/>
  </w:abstractNum>
  <w:abstractNum w:abstractNumId="7" w15:restartNumberingAfterBreak="0">
    <w:nsid w:val="23750A40"/>
    <w:multiLevelType w:val="hybridMultilevel"/>
    <w:tmpl w:val="BA5849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E048A"/>
    <w:multiLevelType w:val="multilevel"/>
    <w:tmpl w:val="0807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AB137B"/>
    <w:multiLevelType w:val="multilevel"/>
    <w:tmpl w:val="0807001D"/>
    <w:styleLink w:val="Quadrat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0" w15:restartNumberingAfterBreak="0">
    <w:nsid w:val="40431EC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8478B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576FA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3F09F3"/>
    <w:multiLevelType w:val="multilevel"/>
    <w:tmpl w:val="7458E3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4B3254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1E59F3"/>
    <w:multiLevelType w:val="multilevel"/>
    <w:tmpl w:val="7458E3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F33DD9"/>
    <w:multiLevelType w:val="multilevel"/>
    <w:tmpl w:val="373C48C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0C62618"/>
    <w:multiLevelType w:val="hybridMultilevel"/>
    <w:tmpl w:val="1BE0C370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830A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3A05A5"/>
    <w:multiLevelType w:val="multilevel"/>
    <w:tmpl w:val="7EC49E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5"/>
  </w:num>
  <w:num w:numId="5">
    <w:abstractNumId w:val="4"/>
  </w:num>
  <w:num w:numId="6">
    <w:abstractNumId w:val="14"/>
  </w:num>
  <w:num w:numId="7">
    <w:abstractNumId w:val="3"/>
  </w:num>
  <w:num w:numId="8">
    <w:abstractNumId w:val="10"/>
  </w:num>
  <w:num w:numId="9">
    <w:abstractNumId w:val="19"/>
  </w:num>
  <w:num w:numId="10">
    <w:abstractNumId w:val="18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  <w:num w:numId="18">
    <w:abstractNumId w:val="6"/>
  </w:num>
  <w:num w:numId="19">
    <w:abstractNumId w:val="7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1"/>
    <w:rsid w:val="00006391"/>
    <w:rsid w:val="00062670"/>
    <w:rsid w:val="00084FDF"/>
    <w:rsid w:val="000A5D0D"/>
    <w:rsid w:val="000C403D"/>
    <w:rsid w:val="001478A8"/>
    <w:rsid w:val="00195313"/>
    <w:rsid w:val="001B5AEF"/>
    <w:rsid w:val="001F38A4"/>
    <w:rsid w:val="002108B5"/>
    <w:rsid w:val="002244D4"/>
    <w:rsid w:val="0026760C"/>
    <w:rsid w:val="002774A7"/>
    <w:rsid w:val="00277546"/>
    <w:rsid w:val="00283619"/>
    <w:rsid w:val="002C5493"/>
    <w:rsid w:val="002D0560"/>
    <w:rsid w:val="002F2536"/>
    <w:rsid w:val="00311DA9"/>
    <w:rsid w:val="003146CB"/>
    <w:rsid w:val="003406E5"/>
    <w:rsid w:val="0037271D"/>
    <w:rsid w:val="003A0A41"/>
    <w:rsid w:val="003A40FE"/>
    <w:rsid w:val="003C69DC"/>
    <w:rsid w:val="003F062D"/>
    <w:rsid w:val="003F19E5"/>
    <w:rsid w:val="004528CC"/>
    <w:rsid w:val="00457944"/>
    <w:rsid w:val="004A52F8"/>
    <w:rsid w:val="004D0352"/>
    <w:rsid w:val="004D4112"/>
    <w:rsid w:val="004D42BA"/>
    <w:rsid w:val="004E2D17"/>
    <w:rsid w:val="004E6CD6"/>
    <w:rsid w:val="00514129"/>
    <w:rsid w:val="005223F7"/>
    <w:rsid w:val="00525008"/>
    <w:rsid w:val="0054042B"/>
    <w:rsid w:val="00545C62"/>
    <w:rsid w:val="00545FB6"/>
    <w:rsid w:val="005667E5"/>
    <w:rsid w:val="005846A0"/>
    <w:rsid w:val="005B0E29"/>
    <w:rsid w:val="005C69E3"/>
    <w:rsid w:val="005E6516"/>
    <w:rsid w:val="0061174B"/>
    <w:rsid w:val="006154AE"/>
    <w:rsid w:val="00627BE2"/>
    <w:rsid w:val="006526E4"/>
    <w:rsid w:val="00663DDA"/>
    <w:rsid w:val="006A0E46"/>
    <w:rsid w:val="006F5042"/>
    <w:rsid w:val="00737BFD"/>
    <w:rsid w:val="00744EA0"/>
    <w:rsid w:val="007569DA"/>
    <w:rsid w:val="00792415"/>
    <w:rsid w:val="007939E7"/>
    <w:rsid w:val="007D2B4D"/>
    <w:rsid w:val="007F1617"/>
    <w:rsid w:val="007F759D"/>
    <w:rsid w:val="00812240"/>
    <w:rsid w:val="00833664"/>
    <w:rsid w:val="00843ADA"/>
    <w:rsid w:val="008443B7"/>
    <w:rsid w:val="008573E6"/>
    <w:rsid w:val="00857B19"/>
    <w:rsid w:val="00886739"/>
    <w:rsid w:val="00896735"/>
    <w:rsid w:val="008F1A26"/>
    <w:rsid w:val="009069EF"/>
    <w:rsid w:val="009075A2"/>
    <w:rsid w:val="009B0CD9"/>
    <w:rsid w:val="009C400A"/>
    <w:rsid w:val="009F65D1"/>
    <w:rsid w:val="00A04AFC"/>
    <w:rsid w:val="00A205CE"/>
    <w:rsid w:val="00A41FCA"/>
    <w:rsid w:val="00A52294"/>
    <w:rsid w:val="00A67AC9"/>
    <w:rsid w:val="00A80E79"/>
    <w:rsid w:val="00AB511F"/>
    <w:rsid w:val="00AB7D4E"/>
    <w:rsid w:val="00AC646B"/>
    <w:rsid w:val="00AF3409"/>
    <w:rsid w:val="00B118E0"/>
    <w:rsid w:val="00B47487"/>
    <w:rsid w:val="00B54495"/>
    <w:rsid w:val="00B96AF8"/>
    <w:rsid w:val="00BB22DC"/>
    <w:rsid w:val="00BB5A79"/>
    <w:rsid w:val="00BD3DB9"/>
    <w:rsid w:val="00BD40F5"/>
    <w:rsid w:val="00BE0115"/>
    <w:rsid w:val="00C06A41"/>
    <w:rsid w:val="00C1480B"/>
    <w:rsid w:val="00C21FFF"/>
    <w:rsid w:val="00C538DA"/>
    <w:rsid w:val="00C56FE7"/>
    <w:rsid w:val="00C66DF1"/>
    <w:rsid w:val="00C705F1"/>
    <w:rsid w:val="00CC06E7"/>
    <w:rsid w:val="00CC2154"/>
    <w:rsid w:val="00CD77D2"/>
    <w:rsid w:val="00CE4A01"/>
    <w:rsid w:val="00D24A09"/>
    <w:rsid w:val="00D74165"/>
    <w:rsid w:val="00D77FB6"/>
    <w:rsid w:val="00D816B7"/>
    <w:rsid w:val="00DC03DE"/>
    <w:rsid w:val="00DC614D"/>
    <w:rsid w:val="00E0036D"/>
    <w:rsid w:val="00E07E53"/>
    <w:rsid w:val="00E34D91"/>
    <w:rsid w:val="00E42D17"/>
    <w:rsid w:val="00E46030"/>
    <w:rsid w:val="00E467EB"/>
    <w:rsid w:val="00E62173"/>
    <w:rsid w:val="00E76174"/>
    <w:rsid w:val="00E816EA"/>
    <w:rsid w:val="00E9018B"/>
    <w:rsid w:val="00EB1EA2"/>
    <w:rsid w:val="00EB3ACF"/>
    <w:rsid w:val="00ED4D80"/>
    <w:rsid w:val="00EE6F5B"/>
    <w:rsid w:val="00F011DB"/>
    <w:rsid w:val="00F21239"/>
    <w:rsid w:val="00F82527"/>
    <w:rsid w:val="00FB64A1"/>
    <w:rsid w:val="00FC1579"/>
    <w:rsid w:val="00FE0159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14EAE96"/>
  <w15:docId w15:val="{6F6D6C17-173D-408C-AA9A-8BFCC86F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7EB"/>
    <w:pPr>
      <w:spacing w:line="276" w:lineRule="auto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495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40FE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40FE"/>
    <w:pPr>
      <w:keepNext/>
      <w:keepLines/>
      <w:numPr>
        <w:ilvl w:val="2"/>
        <w:numId w:val="1"/>
      </w:numPr>
      <w:spacing w:before="4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3A40F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locked/>
    <w:rsid w:val="003A40F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E467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E467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E467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E467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1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6B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81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6B7"/>
    <w:rPr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1174B"/>
    <w:rPr>
      <w:color w:val="808080"/>
    </w:rPr>
  </w:style>
  <w:style w:type="table" w:styleId="Tabellenraster">
    <w:name w:val="Table Grid"/>
    <w:basedOn w:val="NormaleTabelle"/>
    <w:uiPriority w:val="39"/>
    <w:rsid w:val="0054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D0560"/>
    <w:pPr>
      <w:spacing w:before="120" w:after="48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0560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4495"/>
    <w:rPr>
      <w:rFonts w:asciiTheme="majorHAnsi" w:eastAsiaTheme="majorEastAsia" w:hAnsiTheme="majorHAnsi" w:cstheme="majorBidi"/>
      <w:b/>
      <w:sz w:val="2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40FE"/>
    <w:rPr>
      <w:rFonts w:asciiTheme="majorHAnsi" w:eastAsiaTheme="majorEastAsia" w:hAnsiTheme="majorHAnsi" w:cstheme="majorBidi"/>
      <w:b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A40FE"/>
    <w:rPr>
      <w:rFonts w:asciiTheme="majorHAnsi" w:eastAsiaTheme="majorEastAsia" w:hAnsiTheme="majorHAnsi" w:cstheme="majorBidi"/>
      <w:b/>
      <w:szCs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40FE"/>
    <w:rPr>
      <w:rFonts w:asciiTheme="majorHAnsi" w:eastAsiaTheme="majorEastAsia" w:hAnsiTheme="majorHAnsi" w:cstheme="majorBidi"/>
      <w:b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40FE"/>
    <w:rPr>
      <w:rFonts w:asciiTheme="majorHAnsi" w:eastAsiaTheme="majorEastAsia" w:hAnsiTheme="majorHAnsi" w:cstheme="majorBidi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67EB"/>
    <w:rPr>
      <w:rFonts w:asciiTheme="majorHAnsi" w:eastAsiaTheme="majorEastAsia" w:hAnsiTheme="majorHAnsi" w:cstheme="majorBidi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67EB"/>
    <w:rPr>
      <w:rFonts w:asciiTheme="majorHAnsi" w:eastAsiaTheme="majorEastAsia" w:hAnsiTheme="majorHAnsi" w:cstheme="majorBidi"/>
      <w:iCs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67EB"/>
    <w:rPr>
      <w:rFonts w:asciiTheme="majorHAnsi" w:eastAsiaTheme="majorEastAsia" w:hAnsiTheme="majorHAnsi" w:cstheme="majorBidi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67EB"/>
    <w:rPr>
      <w:rFonts w:asciiTheme="majorHAnsi" w:eastAsiaTheme="majorEastAsia" w:hAnsiTheme="majorHAnsi" w:cstheme="majorBidi"/>
      <w:iCs/>
      <w:sz w:val="21"/>
      <w:szCs w:val="21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3406E5"/>
    <w:pPr>
      <w:spacing w:before="120" w:after="200" w:line="240" w:lineRule="auto"/>
    </w:pPr>
    <w:rPr>
      <w:iCs/>
      <w:sz w:val="18"/>
      <w:szCs w:val="18"/>
    </w:rPr>
  </w:style>
  <w:style w:type="paragraph" w:styleId="Listenabsatz">
    <w:name w:val="List Paragraph"/>
    <w:basedOn w:val="Standard"/>
    <w:uiPriority w:val="34"/>
    <w:locked/>
    <w:rsid w:val="005B0E29"/>
    <w:pPr>
      <w:spacing w:before="60" w:after="60"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619"/>
    <w:rPr>
      <w:rFonts w:ascii="Segoe UI" w:hAnsi="Segoe UI" w:cs="Segoe UI"/>
      <w:sz w:val="18"/>
      <w:szCs w:val="18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735"/>
    <w:pPr>
      <w:numPr>
        <w:numId w:val="0"/>
      </w:numPr>
      <w:spacing w:before="600" w:after="840" w:line="259" w:lineRule="auto"/>
      <w:outlineLvl w:val="9"/>
    </w:pPr>
    <w:rPr>
      <w:color w:val="000000" w:themeColor="text1"/>
      <w:sz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816EA"/>
    <w:pPr>
      <w:tabs>
        <w:tab w:val="left" w:pos="440"/>
        <w:tab w:val="right" w:leader="dot" w:pos="9060"/>
      </w:tabs>
      <w:spacing w:before="120" w:after="120" w:line="259" w:lineRule="auto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816EA"/>
    <w:pPr>
      <w:tabs>
        <w:tab w:val="left" w:pos="1134"/>
        <w:tab w:val="right" w:leader="dot" w:pos="9060"/>
      </w:tabs>
      <w:spacing w:before="120" w:after="120" w:line="259" w:lineRule="auto"/>
      <w:ind w:left="1134" w:hanging="709"/>
    </w:pPr>
  </w:style>
  <w:style w:type="character" w:styleId="Hyperlink">
    <w:name w:val="Hyperlink"/>
    <w:basedOn w:val="Absatz-Standardschriftart"/>
    <w:uiPriority w:val="99"/>
    <w:unhideWhenUsed/>
    <w:rsid w:val="00283619"/>
    <w:rPr>
      <w:color w:val="37AB49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E816EA"/>
    <w:pPr>
      <w:tabs>
        <w:tab w:val="left" w:pos="1134"/>
        <w:tab w:val="right" w:leader="dot" w:pos="9060"/>
      </w:tabs>
      <w:spacing w:before="120" w:after="120"/>
      <w:ind w:left="1134" w:hanging="709"/>
    </w:pPr>
  </w:style>
  <w:style w:type="numbering" w:customStyle="1" w:styleId="QuadratAufzhlung">
    <w:name w:val="Quadrat_Aufzählung"/>
    <w:uiPriority w:val="99"/>
    <w:rsid w:val="00BD40F5"/>
    <w:pPr>
      <w:numPr>
        <w:numId w:val="14"/>
      </w:numPr>
    </w:pPr>
  </w:style>
  <w:style w:type="paragraph" w:customStyle="1" w:styleId="Verzeichnisberschrift">
    <w:name w:val="Verzeichnisüberschrift"/>
    <w:basedOn w:val="Standard"/>
    <w:next w:val="Standard"/>
    <w:qFormat/>
    <w:rsid w:val="00F82527"/>
    <w:pPr>
      <w:spacing w:before="240" w:after="240"/>
      <w:outlineLvl w:val="0"/>
    </w:pPr>
    <w:rPr>
      <w:b/>
      <w:sz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F82527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unhideWhenUsed/>
    <w:rsid w:val="003A40FE"/>
    <w:pPr>
      <w:tabs>
        <w:tab w:val="left" w:pos="1134"/>
        <w:tab w:val="right" w:leader="dot" w:pos="9060"/>
      </w:tabs>
      <w:spacing w:after="100"/>
      <w:ind w:left="1134" w:hanging="709"/>
    </w:pPr>
    <w:rPr>
      <w:noProof/>
    </w:rPr>
  </w:style>
  <w:style w:type="paragraph" w:customStyle="1" w:styleId="LauftextSRO">
    <w:name w:val="Lauftext SRO"/>
    <w:basedOn w:val="Standard"/>
    <w:qFormat/>
    <w:rsid w:val="00E0036D"/>
    <w:pPr>
      <w:spacing w:after="0" w:line="250" w:lineRule="exac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ervices.ad.lihogr.ch/ims/Dokumentvorlagen/VorlageArbeitsanweis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33240E0BA496282EDF4FDCB78F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35231-7F02-4C24-86EC-8A63BD9C7588}"/>
      </w:docPartPr>
      <w:docPartBody>
        <w:p w:rsidR="00B102A9" w:rsidRDefault="00EB4571">
          <w:pPr>
            <w:pStyle w:val="89033240E0BA496282EDF4FDCB78FC8C"/>
          </w:pPr>
          <w:r w:rsidRPr="006349B4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71"/>
    <w:rsid w:val="00B102A9"/>
    <w:rsid w:val="00E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9033240E0BA496282EDF4FDCB78FC8C">
    <w:name w:val="89033240E0BA496282EDF4FDCB78F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Lindenhofgrupp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AB49"/>
      </a:accent1>
      <a:accent2>
        <a:srgbClr val="B0D5A5"/>
      </a:accent2>
      <a:accent3>
        <a:srgbClr val="646464"/>
      </a:accent3>
      <a:accent4>
        <a:srgbClr val="B7B7B7"/>
      </a:accent4>
      <a:accent5>
        <a:srgbClr val="73B181"/>
      </a:accent5>
      <a:accent6>
        <a:srgbClr val="C0D7BF"/>
      </a:accent6>
      <a:hlink>
        <a:srgbClr val="37AB49"/>
      </a:hlink>
      <a:folHlink>
        <a:srgbClr val="646464"/>
      </a:folHlink>
    </a:clrScheme>
    <a:fontScheme name="Lindenhofgruppe_Korresponden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itsanweisung" ma:contentTypeID="0x010100B6DC35CD1B2F734FA14CB35851A9FDF00500705A5C25AE66FB43BA4E7278126B1B74" ma:contentTypeVersion="7" ma:contentTypeDescription="" ma:contentTypeScope="" ma:versionID="3952d7c7d3693e8ba989ef0e2f590db4">
  <xsd:schema xmlns:xsd="http://www.w3.org/2001/XMLSchema" xmlns:xs="http://www.w3.org/2001/XMLSchema" xmlns:p="http://schemas.microsoft.com/office/2006/metadata/properties" xmlns:ns1="http://schemas.microsoft.com/sharepoint/v3" xmlns:ns2="ed4bf395-21af-4930-8fbd-ff90ae69a6a9" xmlns:ns3="a47870d1-b73b-48ca-8eba-d85118c1cabd" targetNamespace="http://schemas.microsoft.com/office/2006/metadata/properties" ma:root="true" ma:fieldsID="6fb756f7b3c39820d60d6367ca0f3d95" ns1:_="" ns2:_="" ns3:_="">
    <xsd:import namespace="http://schemas.microsoft.com/sharepoint/v3"/>
    <xsd:import namespace="ed4bf395-21af-4930-8fbd-ff90ae69a6a9"/>
    <xsd:import namespace="a47870d1-b73b-48ca-8eba-d85118c1cabd"/>
    <xsd:element name="properties">
      <xsd:complexType>
        <xsd:sequence>
          <xsd:element name="documentManagement">
            <xsd:complexType>
              <xsd:all>
                <xsd:element ref="ns2:ImsDokumentenart" minOccurs="0"/>
                <xsd:element ref="ns2:ImsDokumenteneigner" minOccurs="0"/>
                <xsd:element ref="ns2:ImsGueltigAb" minOccurs="0"/>
                <xsd:element ref="ns2:ImsProzessname" minOccurs="0"/>
                <xsd:element ref="ns2:ImsStandortgueltigkeit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bf395-21af-4930-8fbd-ff90ae69a6a9" elementFormDefault="qualified">
    <xsd:import namespace="http://schemas.microsoft.com/office/2006/documentManagement/types"/>
    <xsd:import namespace="http://schemas.microsoft.com/office/infopath/2007/PartnerControls"/>
    <xsd:element name="ImsDokumentenart" ma:index="8" nillable="true" ma:displayName="Dokumentenart (IMS)" ma:format="Dropdown" ma:internalName="ImsDokumentenart" ma:readOnly="false">
      <xsd:simpleType>
        <xsd:restriction base="dms:Choice">
          <xsd:enumeration value="Reglement"/>
          <xsd:enumeration value="Weisung"/>
          <xsd:enumeration value="Konzept"/>
          <xsd:enumeration value="Richtlinie"/>
          <xsd:enumeration value="Arbeitsanweisung"/>
          <xsd:enumeration value="Checkliste"/>
          <xsd:enumeration value="Schema"/>
          <xsd:enumeration value="Formular"/>
          <xsd:enumeration value="Merkblatt"/>
          <xsd:enumeration value="Betriebskonzept"/>
          <xsd:enumeration value="Vorlage"/>
          <xsd:enumeration value="Weitere Dokumente"/>
        </xsd:restriction>
      </xsd:simpleType>
    </xsd:element>
    <xsd:element name="ImsDokumenteneigner" ma:index="9" nillable="true" ma:displayName="Dokumenteneigner (IMS)" ma:list="UserInfo" ma:SharePointGroup="0" ma:internalName="ImsDokumenteneig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GueltigAb" ma:index="10" nillable="true" ma:displayName="Gültig ab (IMS)" ma:format="DateOnly" ma:internalName="ImsGueltigAb" ma:readOnly="false">
      <xsd:simpleType>
        <xsd:restriction base="dms:DateTime"/>
      </xsd:simpleType>
    </xsd:element>
    <xsd:element name="ImsProzessname" ma:index="11" nillable="true" ma:displayName="Prozessname (IMS)" ma:format="Dropdown" ma:internalName="ImsProzessname" ma:readOnly="false">
      <xsd:simpleType>
        <xsd:restriction base="dms:Choice">
          <xsd:enumeration value="AEMP"/>
          <xsd:enumeration value="Aerzte/Partner"/>
          <xsd:enumeration value="Apotheke"/>
          <xsd:enumeration value="Codierung"/>
          <xsd:enumeration value="Controlling"/>
          <xsd:enumeration value="Diagn./Therapie/Amb. Dienste"/>
          <xsd:enumeration value="Einkauf/Logisitik"/>
          <xsd:enumeration value="Facility Management"/>
          <xsd:enumeration value="Forschung/Lehre"/>
          <xsd:enumeration value="FRW"/>
          <xsd:enumeration value="Hotellerie/Gastronomie"/>
          <xsd:enumeration value="HRM"/>
          <xsd:enumeration value="IT"/>
          <xsd:enumeration value="IVF"/>
          <xsd:enumeration value="Knochenbank"/>
          <xsd:enumeration value="KVP/Innovation"/>
          <xsd:enumeration value="Labor"/>
          <xsd:enumeration value="Marketing/Kommunikation"/>
          <xsd:enumeration value="Medizintechnik"/>
          <xsd:enumeration value="Pat.administration"/>
          <xsd:enumeration value="Pat.austrittsmanagement"/>
          <xsd:enumeration value="Pat.eintrittsmanagement"/>
          <xsd:enumeration value="Pflege/Betreuung/Beratung"/>
          <xsd:enumeration value="Sicherheit/Hygiene"/>
          <xsd:enumeration value="Strahlenschutz"/>
          <xsd:enumeration value="Strategie"/>
        </xsd:restriction>
      </xsd:simpleType>
    </xsd:element>
    <xsd:element name="ImsStandortgueltigkeit" ma:index="12" nillable="true" ma:displayName="Standortgültigkeit (IMS)" ma:internalName="ImsStandortgueltigk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HG"/>
                    <xsd:enumeration value="ER"/>
                    <xsd:enumeration value="LH"/>
                    <xsd:enumeration value="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870d1-b73b-48ca-8eba-d85118c1cabd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4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sDokumentenart xmlns="ed4bf395-21af-4930-8fbd-ff90ae69a6a9">Arbeitsanweisung</ImsDokumentenart>
    <ImsStandortgueltigkeit xmlns="ed4bf395-21af-4930-8fbd-ff90ae69a6a9"/>
    <ImsDokumenteneigner xmlns="ed4bf395-21af-4930-8fbd-ff90ae69a6a9">
      <UserInfo>
        <DisplayName/>
        <AccountId xsi:nil="true"/>
        <AccountType/>
      </UserInfo>
    </ImsDokumenteneigner>
    <ImsProzessname xmlns="ed4bf395-21af-4930-8fbd-ff90ae69a6a9" xsi:nil="true"/>
    <ImsGueltigAb xmlns="ed4bf395-21af-4930-8fbd-ff90ae69a6a9">2020-03-16T00:00:00</ImsGueltigAb>
    <DLCPolicyLabelClientValue xmlns="a47870d1-b73b-48ca-8eba-d85118c1cabd">{_UIVersionString}</DLCPolicyLabelClientValue>
    <DLCPolicyLabelLock xmlns="a47870d1-b73b-48ca-8eba-d85118c1cabd" xsi:nil="true"/>
    <DLCPolicyLabelValue xmlns="a47870d1-b73b-48ca-8eba-d85118c1cabd">13.0</DLCPolicyLabelValue>
  </documentManagement>
</p:properties>
</file>

<file path=customXml/item4.xml><?xml version="1.0" encoding="utf-8"?>
<?mso-contentType ?>
<p:Policy xmlns:p="office.server.policy" id="" local="true">
  <p:Name>Arbeitsanweisung</p:Name>
  <p:Description/>
  <p:Statement/>
  <p:PolicyItems>
    <p:PolicyItem featureId="Microsoft.Office.RecordsManagement.PolicyFeatures.PolicyLabel" staticId="0x010100B6DC35CD1B2F734FA14CB35851A9FDF005001AC3B6BA0524054EBD51DEECBCD26538|801092262" UniqueId="774ab068-f7e5-47e6-9740-3c88b6e230d3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F897-5064-4FF5-9D0E-97D8CEB9B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4bf395-21af-4930-8fbd-ff90ae69a6a9"/>
    <ds:schemaRef ds:uri="a47870d1-b73b-48ca-8eba-d85118c1c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46C18-F39B-413C-B407-61453ABCA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1638D-90A9-4A42-AE5E-B38513755CCC}">
  <ds:schemaRefs>
    <ds:schemaRef ds:uri="http://schemas.microsoft.com/sharepoint/v3"/>
    <ds:schemaRef ds:uri="a47870d1-b73b-48ca-8eba-d85118c1cabd"/>
    <ds:schemaRef ds:uri="http://purl.org/dc/elements/1.1/"/>
    <ds:schemaRef ds:uri="http://schemas.openxmlformats.org/package/2006/metadata/core-properties"/>
    <ds:schemaRef ds:uri="ed4bf395-21af-4930-8fbd-ff90ae69a6a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20AEFD-448C-4531-B962-9D151AE947F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C101C76-60D6-405C-9960-ED348B75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VorlageArbeitsanweisung.dotx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Arbeitsanweisung …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Arbeitsanweisung …</dc:title>
  <dc:subject/>
  <dc:creator>swy01</dc:creator>
  <cp:keywords/>
  <dc:description/>
  <cp:lastModifiedBy>Vetsch Gabriele</cp:lastModifiedBy>
  <cp:revision>3</cp:revision>
  <cp:lastPrinted>2020-03-16T11:00:00Z</cp:lastPrinted>
  <dcterms:created xsi:type="dcterms:W3CDTF">2020-03-16T11:03:00Z</dcterms:created>
  <dcterms:modified xsi:type="dcterms:W3CDTF">2020-03-16T11:07:00Z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0x010100B6DC35CD1B2F734FA14CB35851A9FDF00500705A5C25AE66FB43BA4E7278126B1B74</vt:lpwstr>
  </property>
</Properties>
</file>